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7C27" w14:textId="7DF717B2" w:rsidR="007E750F" w:rsidRPr="00D00B72" w:rsidRDefault="00D00B72" w:rsidP="007E750F">
      <w:pPr>
        <w:jc w:val="center"/>
        <w:rPr>
          <w:rFonts w:ascii="Verdana" w:hAnsi="Verdana"/>
          <w:b/>
          <w:bCs/>
          <w:color w:val="4F81BD" w:themeColor="accent1"/>
          <w:sz w:val="24"/>
          <w:szCs w:val="24"/>
        </w:rPr>
      </w:pPr>
      <w:r w:rsidRPr="00D00B72">
        <w:rPr>
          <w:rFonts w:ascii="Verdana" w:hAnsi="Verdana"/>
          <w:b/>
          <w:bCs/>
          <w:color w:val="4F81BD" w:themeColor="accent1"/>
          <w:sz w:val="24"/>
          <w:szCs w:val="24"/>
        </w:rPr>
        <w:t>DICHIARAZIONE SOSTITUTIVA DI CERTIFICAZIONE</w:t>
      </w:r>
    </w:p>
    <w:p w14:paraId="4F7DB1CB" w14:textId="77777777" w:rsidR="007E750F" w:rsidRPr="008B7A99" w:rsidRDefault="007E750F" w:rsidP="007E750F">
      <w:pPr>
        <w:jc w:val="both"/>
        <w:rPr>
          <w:rFonts w:ascii="Verdana" w:hAnsi="Verdana"/>
        </w:rPr>
      </w:pPr>
    </w:p>
    <w:p w14:paraId="241A997B" w14:textId="01356B2C" w:rsidR="007E750F" w:rsidRPr="00D00B72" w:rsidRDefault="007E750F" w:rsidP="007E750F">
      <w:pPr>
        <w:spacing w:after="60"/>
        <w:jc w:val="both"/>
        <w:rPr>
          <w:rFonts w:ascii="Verdana" w:hAnsi="Verdana"/>
          <w:sz w:val="20"/>
          <w:szCs w:val="20"/>
        </w:rPr>
      </w:pPr>
      <w:r w:rsidRPr="00D00B72">
        <w:rPr>
          <w:rFonts w:ascii="Verdana" w:hAnsi="Verdana"/>
          <w:sz w:val="20"/>
          <w:szCs w:val="20"/>
        </w:rPr>
        <w:t>Il/La</w:t>
      </w:r>
      <w:r w:rsidR="00F03932" w:rsidRPr="00D00B72">
        <w:rPr>
          <w:rFonts w:ascii="Verdana" w:hAnsi="Verdana"/>
          <w:sz w:val="20"/>
          <w:szCs w:val="20"/>
        </w:rPr>
        <w:t xml:space="preserve"> </w:t>
      </w:r>
      <w:r w:rsidRPr="00D00B72">
        <w:rPr>
          <w:rFonts w:ascii="Verdana" w:hAnsi="Verdana"/>
          <w:sz w:val="20"/>
          <w:szCs w:val="20"/>
        </w:rPr>
        <w:t>sottoscritt</w:t>
      </w:r>
      <w:r w:rsidR="00D00B72" w:rsidRPr="00D00B72">
        <w:rPr>
          <w:rFonts w:ascii="Verdana" w:hAnsi="Verdana"/>
          <w:sz w:val="20"/>
          <w:szCs w:val="20"/>
        </w:rPr>
        <w:t>o/a ___________________________________</w:t>
      </w:r>
      <w:r w:rsidR="00D00B72">
        <w:rPr>
          <w:rFonts w:ascii="Verdana" w:hAnsi="Verdana"/>
          <w:sz w:val="20"/>
          <w:szCs w:val="20"/>
        </w:rPr>
        <w:t>_______</w:t>
      </w:r>
      <w:r w:rsidR="00D00B72" w:rsidRPr="00D00B72">
        <w:rPr>
          <w:rFonts w:ascii="Verdana" w:hAnsi="Verdana"/>
          <w:sz w:val="20"/>
          <w:szCs w:val="20"/>
        </w:rPr>
        <w:t>_____________________</w:t>
      </w:r>
    </w:p>
    <w:p w14:paraId="2B7ECA45" w14:textId="4F5BA29A" w:rsidR="007E750F" w:rsidRPr="00D00B72" w:rsidRDefault="00D00B72" w:rsidP="007E750F">
      <w:pPr>
        <w:spacing w:after="60"/>
        <w:jc w:val="both"/>
        <w:rPr>
          <w:rFonts w:ascii="Verdana" w:hAnsi="Verdana"/>
          <w:sz w:val="20"/>
          <w:szCs w:val="20"/>
        </w:rPr>
      </w:pPr>
      <w:r w:rsidRPr="00D00B72">
        <w:rPr>
          <w:rFonts w:ascii="Verdana" w:hAnsi="Verdana"/>
          <w:sz w:val="20"/>
          <w:szCs w:val="20"/>
        </w:rPr>
        <w:t>n</w:t>
      </w:r>
      <w:r w:rsidR="007E750F" w:rsidRPr="00D00B72">
        <w:rPr>
          <w:rFonts w:ascii="Verdana" w:hAnsi="Verdana"/>
          <w:sz w:val="20"/>
          <w:szCs w:val="20"/>
        </w:rPr>
        <w:t>at</w:t>
      </w:r>
      <w:r w:rsidRPr="00D00B72">
        <w:rPr>
          <w:rFonts w:ascii="Verdana" w:hAnsi="Verdana"/>
          <w:sz w:val="20"/>
          <w:szCs w:val="20"/>
        </w:rPr>
        <w:t>o/a</w:t>
      </w:r>
      <w:r w:rsidR="007E750F" w:rsidRPr="00D00B72">
        <w:rPr>
          <w:rFonts w:ascii="Verdana" w:hAnsi="Verdana"/>
          <w:sz w:val="20"/>
          <w:szCs w:val="20"/>
        </w:rPr>
        <w:t xml:space="preserve"> </w:t>
      </w:r>
      <w:proofErr w:type="spellStart"/>
      <w:r w:rsidR="007E750F" w:rsidRPr="00D00B72">
        <w:rPr>
          <w:rFonts w:ascii="Verdana" w:hAnsi="Verdana"/>
          <w:sz w:val="20"/>
          <w:szCs w:val="20"/>
        </w:rPr>
        <w:t>a</w:t>
      </w:r>
      <w:proofErr w:type="spellEnd"/>
      <w:r w:rsidRPr="00D00B72">
        <w:rPr>
          <w:rFonts w:ascii="Verdana" w:hAnsi="Verdana"/>
          <w:sz w:val="20"/>
          <w:szCs w:val="20"/>
        </w:rPr>
        <w:t xml:space="preserve"> _____________________________</w:t>
      </w:r>
      <w:r>
        <w:rPr>
          <w:rFonts w:ascii="Verdana" w:hAnsi="Verdana"/>
          <w:sz w:val="20"/>
          <w:szCs w:val="20"/>
        </w:rPr>
        <w:t>________</w:t>
      </w:r>
      <w:r w:rsidRPr="00D00B72">
        <w:rPr>
          <w:rFonts w:ascii="Verdana" w:hAnsi="Verdana"/>
          <w:sz w:val="20"/>
          <w:szCs w:val="20"/>
        </w:rPr>
        <w:t>_________________</w:t>
      </w:r>
      <w:r w:rsidR="007E750F" w:rsidRPr="00D00B72">
        <w:rPr>
          <w:rFonts w:ascii="Verdana" w:hAnsi="Verdana"/>
          <w:sz w:val="20"/>
          <w:szCs w:val="20"/>
        </w:rPr>
        <w:t xml:space="preserve"> il </w:t>
      </w:r>
      <w:r w:rsidRPr="00D00B72">
        <w:rPr>
          <w:rFonts w:ascii="Verdana" w:hAnsi="Verdana"/>
          <w:sz w:val="20"/>
          <w:szCs w:val="20"/>
        </w:rPr>
        <w:t xml:space="preserve">___ / </w:t>
      </w:r>
      <w:r w:rsidRPr="00D00B72">
        <w:rPr>
          <w:rFonts w:ascii="Verdana" w:hAnsi="Verdana"/>
          <w:sz w:val="20"/>
          <w:szCs w:val="20"/>
        </w:rPr>
        <w:t>___</w:t>
      </w:r>
      <w:r w:rsidRPr="00D00B72">
        <w:rPr>
          <w:rFonts w:ascii="Verdana" w:hAnsi="Verdana"/>
          <w:sz w:val="20"/>
          <w:szCs w:val="20"/>
        </w:rPr>
        <w:t xml:space="preserve"> / </w:t>
      </w:r>
      <w:r w:rsidRPr="00D00B72">
        <w:rPr>
          <w:rFonts w:ascii="Verdana" w:hAnsi="Verdana"/>
          <w:sz w:val="20"/>
          <w:szCs w:val="20"/>
        </w:rPr>
        <w:t>______</w:t>
      </w:r>
      <w:r w:rsidR="007E750F" w:rsidRPr="00D00B72">
        <w:rPr>
          <w:rFonts w:ascii="Verdana" w:hAnsi="Verdana"/>
          <w:sz w:val="20"/>
          <w:szCs w:val="20"/>
        </w:rPr>
        <w:t>,</w:t>
      </w:r>
    </w:p>
    <w:p w14:paraId="3A227097" w14:textId="183F1026" w:rsidR="007E750F" w:rsidRPr="00D00B72" w:rsidRDefault="007E750F" w:rsidP="007E750F">
      <w:pPr>
        <w:spacing w:after="60"/>
        <w:jc w:val="both"/>
        <w:rPr>
          <w:rFonts w:ascii="Verdana" w:hAnsi="Verdana"/>
          <w:sz w:val="20"/>
          <w:szCs w:val="20"/>
        </w:rPr>
      </w:pPr>
      <w:r w:rsidRPr="00D00B72">
        <w:rPr>
          <w:rFonts w:ascii="Verdana" w:hAnsi="Verdana"/>
          <w:sz w:val="20"/>
          <w:szCs w:val="20"/>
        </w:rPr>
        <w:t>in merito alla compilazione delle graduatorie interne d’Istituto per l’a</w:t>
      </w:r>
      <w:r w:rsidR="00D00B72">
        <w:rPr>
          <w:rFonts w:ascii="Verdana" w:hAnsi="Verdana"/>
          <w:sz w:val="20"/>
          <w:szCs w:val="20"/>
        </w:rPr>
        <w:t xml:space="preserve">nno </w:t>
      </w:r>
      <w:r w:rsidRPr="00D00B72">
        <w:rPr>
          <w:rFonts w:ascii="Verdana" w:hAnsi="Verdana"/>
          <w:sz w:val="20"/>
          <w:szCs w:val="20"/>
        </w:rPr>
        <w:t>s</w:t>
      </w:r>
      <w:r w:rsidR="00D00B72">
        <w:rPr>
          <w:rFonts w:ascii="Verdana" w:hAnsi="Verdana"/>
          <w:sz w:val="20"/>
          <w:szCs w:val="20"/>
        </w:rPr>
        <w:t>colastico</w:t>
      </w:r>
      <w:r w:rsidRPr="00D00B72">
        <w:rPr>
          <w:rFonts w:ascii="Verdana" w:hAnsi="Verdana"/>
          <w:sz w:val="20"/>
          <w:szCs w:val="20"/>
        </w:rPr>
        <w:t xml:space="preserve"> 202</w:t>
      </w:r>
      <w:r w:rsidR="00F03932" w:rsidRPr="00D00B72">
        <w:rPr>
          <w:rFonts w:ascii="Verdana" w:hAnsi="Verdana"/>
          <w:sz w:val="20"/>
          <w:szCs w:val="20"/>
        </w:rPr>
        <w:t>5</w:t>
      </w:r>
      <w:r w:rsidRPr="00D00B72">
        <w:rPr>
          <w:rFonts w:ascii="Verdana" w:hAnsi="Verdana"/>
          <w:sz w:val="20"/>
          <w:szCs w:val="20"/>
        </w:rPr>
        <w:t>/202</w:t>
      </w:r>
      <w:r w:rsidR="00F03932" w:rsidRPr="00D00B72">
        <w:rPr>
          <w:rFonts w:ascii="Verdana" w:hAnsi="Verdana"/>
          <w:sz w:val="20"/>
          <w:szCs w:val="20"/>
        </w:rPr>
        <w:t>6</w:t>
      </w:r>
      <w:r w:rsidRPr="00D00B72">
        <w:rPr>
          <w:rFonts w:ascii="Verdana" w:hAnsi="Verdana"/>
          <w:sz w:val="20"/>
          <w:szCs w:val="20"/>
        </w:rPr>
        <w:t xml:space="preserve">, avvalendosi delle disposizioni di cui all'art. 46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00B72">
          <w:rPr>
            <w:rFonts w:ascii="Verdana" w:hAnsi="Verdana"/>
            <w:sz w:val="20"/>
            <w:szCs w:val="20"/>
          </w:rPr>
          <w:t>28.12.2000</w:t>
        </w:r>
      </w:smartTag>
      <w:r w:rsidRPr="00D00B72">
        <w:rPr>
          <w:rFonts w:ascii="Verdana" w:hAnsi="Verdana"/>
          <w:sz w:val="20"/>
          <w:szCs w:val="20"/>
        </w:rPr>
        <w:t xml:space="preserve">, </w:t>
      </w:r>
      <w:r w:rsidR="00D00B72">
        <w:rPr>
          <w:rFonts w:ascii="Verdana" w:hAnsi="Verdana"/>
          <w:sz w:val="20"/>
          <w:szCs w:val="20"/>
        </w:rPr>
        <w:t>n</w:t>
      </w:r>
      <w:r w:rsidRPr="00D00B72">
        <w:rPr>
          <w:rFonts w:ascii="Verdana" w:hAnsi="Verdana"/>
          <w:sz w:val="20"/>
          <w:szCs w:val="20"/>
        </w:rPr>
        <w:t>. 445 e consapevole delle sanzioni penali nel caso di dichiarazioni non veritiere, di formazione o uso di atti falsi, richiamate dall’art. 76 del D.P.R. 445/2000</w:t>
      </w:r>
    </w:p>
    <w:p w14:paraId="56461B2F" w14:textId="579310FC" w:rsidR="007E750F" w:rsidRPr="00D00B72" w:rsidRDefault="007E750F" w:rsidP="00D00B72">
      <w:pPr>
        <w:spacing w:before="120" w:after="120"/>
        <w:jc w:val="center"/>
        <w:rPr>
          <w:rFonts w:ascii="Verdana" w:hAnsi="Verdana"/>
          <w:b/>
          <w:bCs/>
          <w:color w:val="4F81BD" w:themeColor="accent1"/>
          <w:sz w:val="24"/>
          <w:szCs w:val="24"/>
        </w:rPr>
      </w:pPr>
      <w:r w:rsidRPr="00D00B72">
        <w:rPr>
          <w:rFonts w:ascii="Verdana" w:hAnsi="Verdana"/>
          <w:b/>
          <w:bCs/>
          <w:color w:val="4F81BD" w:themeColor="accent1"/>
          <w:sz w:val="24"/>
          <w:szCs w:val="24"/>
        </w:rPr>
        <w:t>DICHIARA</w:t>
      </w:r>
    </w:p>
    <w:p w14:paraId="5A8DBB1B" w14:textId="04530AA8" w:rsidR="007E750F" w:rsidRPr="00D00B72" w:rsidRDefault="007E750F" w:rsidP="007E750F">
      <w:pPr>
        <w:spacing w:after="60"/>
        <w:jc w:val="both"/>
        <w:rPr>
          <w:rFonts w:ascii="Verdana" w:hAnsi="Verdana"/>
          <w:sz w:val="20"/>
          <w:szCs w:val="20"/>
        </w:rPr>
      </w:pPr>
      <w:r w:rsidRPr="00D00B72">
        <w:rPr>
          <w:rFonts w:ascii="Verdana" w:hAnsi="Verdana"/>
          <w:sz w:val="20"/>
          <w:szCs w:val="20"/>
        </w:rPr>
        <w:t xml:space="preserve">che rispetto a quanto già dichiarato per l’attribuzione dei punteggi per la graduatoria interna pubblicata in data </w:t>
      </w:r>
      <w:r w:rsidR="00F03932" w:rsidRPr="00D00B72">
        <w:rPr>
          <w:rFonts w:ascii="Verdana" w:hAnsi="Verdana"/>
          <w:sz w:val="20"/>
          <w:szCs w:val="20"/>
        </w:rPr>
        <w:t>03</w:t>
      </w:r>
      <w:r w:rsidRPr="00D00B72">
        <w:rPr>
          <w:rFonts w:ascii="Verdana" w:hAnsi="Verdana"/>
          <w:sz w:val="20"/>
          <w:szCs w:val="20"/>
        </w:rPr>
        <w:t>/0</w:t>
      </w:r>
      <w:r w:rsidR="00F03932" w:rsidRPr="00D00B72">
        <w:rPr>
          <w:rFonts w:ascii="Verdana" w:hAnsi="Verdana"/>
          <w:sz w:val="20"/>
          <w:szCs w:val="20"/>
        </w:rPr>
        <w:t>4</w:t>
      </w:r>
      <w:r w:rsidRPr="00D00B72">
        <w:rPr>
          <w:rFonts w:ascii="Verdana" w:hAnsi="Verdana"/>
          <w:sz w:val="20"/>
          <w:szCs w:val="20"/>
        </w:rPr>
        <w:t>/202</w:t>
      </w:r>
      <w:r w:rsidR="00F03932" w:rsidRPr="00D00B72">
        <w:rPr>
          <w:rFonts w:ascii="Verdana" w:hAnsi="Verdana"/>
          <w:sz w:val="20"/>
          <w:szCs w:val="20"/>
        </w:rPr>
        <w:t>5</w:t>
      </w:r>
      <w:r w:rsidRPr="00D00B72">
        <w:rPr>
          <w:rFonts w:ascii="Verdana" w:hAnsi="Verdana"/>
          <w:sz w:val="20"/>
          <w:szCs w:val="20"/>
        </w:rPr>
        <w:t>, fatto salvo l’aggiornamento del punteggio per l’anzianità di servizio di ruolo aggiuntiva e la continuità del servizio nell’istituto:</w:t>
      </w:r>
    </w:p>
    <w:p w14:paraId="0A4FDD45" w14:textId="6E789A86" w:rsidR="007E750F" w:rsidRPr="00D00B72" w:rsidRDefault="00D00B72" w:rsidP="007E750F">
      <w:pPr>
        <w:spacing w:after="60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sym w:font="Wingdings" w:char="F06F"/>
      </w:r>
      <w:r>
        <w:rPr>
          <w:rFonts w:ascii="Verdana" w:hAnsi="Verdana"/>
          <w:b/>
          <w:sz w:val="20"/>
          <w:szCs w:val="20"/>
        </w:rPr>
        <w:tab/>
      </w:r>
      <w:r w:rsidR="007E750F" w:rsidRPr="00D00B72">
        <w:rPr>
          <w:rFonts w:ascii="Verdana" w:hAnsi="Verdana"/>
          <w:sz w:val="20"/>
          <w:szCs w:val="20"/>
        </w:rPr>
        <w:t>non sono intervenute variazioni;</w:t>
      </w:r>
    </w:p>
    <w:p w14:paraId="34E8471B" w14:textId="218F8E02" w:rsidR="007E750F" w:rsidRPr="00D00B72" w:rsidRDefault="00D00B72" w:rsidP="00D00B72">
      <w:pPr>
        <w:spacing w:after="60"/>
        <w:ind w:left="709" w:hanging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sym w:font="Wingdings" w:char="F06F"/>
      </w:r>
      <w:r>
        <w:rPr>
          <w:rFonts w:ascii="Verdana" w:hAnsi="Verdana"/>
          <w:b/>
          <w:sz w:val="20"/>
          <w:szCs w:val="20"/>
        </w:rPr>
        <w:tab/>
      </w:r>
      <w:r w:rsidR="007E750F" w:rsidRPr="00D00B72">
        <w:rPr>
          <w:rFonts w:ascii="Verdana" w:hAnsi="Verdana"/>
          <w:sz w:val="20"/>
          <w:szCs w:val="20"/>
        </w:rPr>
        <w:t>sono intervenute le seguenti variazioni che comportano modifiche al punteggio previsto dalla seguente tabella:</w:t>
      </w: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p w14:paraId="63E69427" w14:textId="77777777" w:rsidR="007E750F" w:rsidRDefault="007E750F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 w:rsidTr="00E6714D">
        <w:trPr>
          <w:trHeight w:val="415"/>
          <w:jc w:val="center"/>
        </w:trPr>
        <w:tc>
          <w:tcPr>
            <w:tcW w:w="7377" w:type="dxa"/>
            <w:shd w:val="clear" w:color="auto" w:fill="4F81BD" w:themeFill="accent1"/>
          </w:tcPr>
          <w:p w14:paraId="7741ACC5" w14:textId="19FEE231" w:rsidR="002447BA" w:rsidRPr="00D00B72" w:rsidRDefault="00857E16">
            <w:pPr>
              <w:pStyle w:val="TableParagraph"/>
              <w:spacing w:before="2"/>
              <w:ind w:left="72"/>
              <w:rPr>
                <w:rFonts w:ascii="Verdana" w:hAnsi="Verdana"/>
                <w:b/>
                <w:sz w:val="24"/>
                <w:szCs w:val="24"/>
              </w:rPr>
            </w:pPr>
            <w:r w:rsidRPr="00E6714D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 w:rsidTr="00D00B72">
        <w:trPr>
          <w:trHeight w:val="1953"/>
          <w:jc w:val="center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B5FDE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  <w:p w14:paraId="32234348" w14:textId="54905292" w:rsidR="00F16BEC" w:rsidRPr="00F16BEC" w:rsidRDefault="00F16BEC" w:rsidP="00D00B72">
            <w:pPr>
              <w:pStyle w:val="TableParagraph"/>
              <w:spacing w:line="225" w:lineRule="exact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 w:rsidTr="00D00B72">
        <w:trPr>
          <w:trHeight w:val="1221"/>
          <w:jc w:val="center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3E92F9CA" w14:textId="63B45F73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di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  <w:p w14:paraId="0D96B13B" w14:textId="0C1AE58A" w:rsidR="00F16BEC" w:rsidRDefault="00F16BEC" w:rsidP="00D00B72">
            <w:pPr>
              <w:pStyle w:val="TableParagraph"/>
              <w:ind w:right="126"/>
              <w:jc w:val="center"/>
              <w:rPr>
                <w:b/>
                <w:sz w:val="20"/>
              </w:rPr>
            </w:pPr>
            <w:r w:rsidRPr="00F16BEC">
              <w:rPr>
                <w:color w:val="FF0000"/>
                <w:sz w:val="20"/>
              </w:rPr>
              <w:t>INDICARE N. FIGLI PRIMA COLONNA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242961B4" w14:textId="77777777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  <w:p w14:paraId="343996ED" w14:textId="46DA1212" w:rsidR="00F16BEC" w:rsidRDefault="00F16BEC" w:rsidP="00D00B72">
            <w:pPr>
              <w:pStyle w:val="TableParagraph"/>
              <w:ind w:right="59"/>
              <w:jc w:val="center"/>
              <w:rPr>
                <w:sz w:val="20"/>
              </w:rPr>
            </w:pPr>
            <w:r w:rsidRPr="00F16BEC">
              <w:rPr>
                <w:color w:val="FF0000"/>
                <w:sz w:val="20"/>
              </w:rPr>
              <w:t>INDICARE N. FIGLI PRIMA COLONNA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0A61EA29" w14:textId="523D27E2" w:rsidR="00E6714D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  <w:u w:val="single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6714D">
              <w:rPr>
                <w:sz w:val="20"/>
                <w:u w:val="single"/>
              </w:rPr>
              <w:t xml:space="preserve"> _______________________________________</w:t>
            </w:r>
          </w:p>
          <w:p w14:paraId="0E7B82E4" w14:textId="74F587A6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  <w:p w14:paraId="4B8AC089" w14:textId="335914DC" w:rsidR="00F16BEC" w:rsidRDefault="00F16BEC" w:rsidP="00D00B72">
            <w:pPr>
              <w:pStyle w:val="TableParagraph"/>
              <w:tabs>
                <w:tab w:val="left" w:pos="5901"/>
              </w:tabs>
              <w:ind w:right="5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2919CD23" w:rsidR="002447BA" w:rsidRDefault="002447BA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</w:p>
        </w:tc>
      </w:tr>
    </w:tbl>
    <w:p w14:paraId="4C603C66" w14:textId="39500756" w:rsidR="00E6714D" w:rsidRDefault="00E6714D">
      <w:pPr>
        <w:pStyle w:val="Corpotesto"/>
        <w:spacing w:before="4" w:after="1"/>
        <w:rPr>
          <w:rFonts w:ascii="Times New Roman"/>
          <w:sz w:val="22"/>
        </w:rPr>
      </w:pPr>
    </w:p>
    <w:p w14:paraId="4E3630B4" w14:textId="77777777" w:rsidR="00E6714D" w:rsidRDefault="00E6714D">
      <w:pPr>
        <w:rPr>
          <w:rFonts w:ascii="Times New Roman"/>
          <w:szCs w:val="14"/>
        </w:rPr>
      </w:pPr>
      <w:r>
        <w:rPr>
          <w:rFonts w:ascii="Times New Roman"/>
        </w:rPr>
        <w:br w:type="page"/>
      </w:r>
    </w:p>
    <w:p w14:paraId="3BEE200B" w14:textId="77777777" w:rsidR="00F16BEC" w:rsidRDefault="00F16BEC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 w:rsidTr="00E6714D">
        <w:trPr>
          <w:trHeight w:val="414"/>
        </w:trPr>
        <w:tc>
          <w:tcPr>
            <w:tcW w:w="7379" w:type="dxa"/>
            <w:shd w:val="clear" w:color="auto" w:fill="4F81BD" w:themeFill="accent1"/>
          </w:tcPr>
          <w:p w14:paraId="02141D9B" w14:textId="79A64A5F" w:rsidR="002447BA" w:rsidRDefault="00857E16" w:rsidP="00E6714D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 w:rsidRPr="00E6714D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81F8499" w:rsidR="00425D9B" w:rsidRDefault="00F16BEC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C2ECEE6" w:rsidR="00984ECA" w:rsidRDefault="00F16BEC" w:rsidP="00F16BEC">
            <w:pPr>
              <w:pStyle w:val="TableParagraph"/>
              <w:tabs>
                <w:tab w:val="left" w:pos="2631"/>
              </w:tabs>
              <w:ind w:right="5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26449208" w:rsidR="00984ECA" w:rsidRPr="00E6714D" w:rsidRDefault="00F16BEC" w:rsidP="00E6714D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41F5C13" w14:textId="77777777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0A87EED1" w14:textId="3FA7DFE1" w:rsidR="00F16BEC" w:rsidRDefault="00F16BEC" w:rsidP="00E6714D">
            <w:pPr>
              <w:pStyle w:val="TableParagraph"/>
              <w:tabs>
                <w:tab w:val="left" w:pos="2554"/>
              </w:tabs>
              <w:spacing w:before="1"/>
              <w:ind w:right="5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E6BE119" w14:textId="3BA76BE0" w:rsidR="002447BA" w:rsidRDefault="00857E16" w:rsidP="00F16BEC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  <w:p w14:paraId="6B6DA275" w14:textId="452CF011" w:rsidR="00F16BEC" w:rsidRDefault="00F16BEC" w:rsidP="00E6714D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lastRenderedPageBreak/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77777777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>Di aver frequentato il corso metodologico 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8BD65C2" w14:textId="24F59DD8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</w:p>
          <w:p w14:paraId="4F56C4D4" w14:textId="77777777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5FF2F7A3" w14:textId="77777777" w:rsidR="00984ECA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  <w:p w14:paraId="0CEACB5D" w14:textId="00767036" w:rsidR="00F16BEC" w:rsidRPr="00425D9B" w:rsidRDefault="00F16BEC" w:rsidP="00E6714D">
            <w:pPr>
              <w:pStyle w:val="TableParagraph"/>
              <w:tabs>
                <w:tab w:val="left" w:pos="942"/>
              </w:tabs>
              <w:spacing w:before="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color w:val="FF0000"/>
                <w:sz w:val="20"/>
              </w:rPr>
              <w:t>SEGNARE CON X PRIMA COLONNA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PUNTI</w:t>
            </w:r>
          </w:p>
        </w:tc>
        <w:tc>
          <w:tcPr>
            <w:tcW w:w="2133" w:type="dxa"/>
            <w:gridSpan w:val="2"/>
          </w:tcPr>
          <w:p w14:paraId="04520EF8" w14:textId="40C102DC" w:rsidR="002447BA" w:rsidRPr="00425D9B" w:rsidRDefault="002447BA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39ABF3EF" w:rsidR="002447BA" w:rsidRPr="00425D9B" w:rsidRDefault="002447BA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14B9FD6E" w:rsidR="002447BA" w:rsidRPr="00425D9B" w:rsidRDefault="002447BA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>
      <w:headerReference w:type="default" r:id="rId7"/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0E78" w14:textId="77777777" w:rsidR="00A22D8E" w:rsidRDefault="00A22D8E">
      <w:r>
        <w:separator/>
      </w:r>
    </w:p>
  </w:endnote>
  <w:endnote w:type="continuationSeparator" w:id="0">
    <w:p w14:paraId="4DF14F51" w14:textId="77777777" w:rsidR="00A22D8E" w:rsidRDefault="00A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D150" w14:textId="77777777" w:rsidR="00A22D8E" w:rsidRDefault="00A22D8E">
      <w:r>
        <w:separator/>
      </w:r>
    </w:p>
  </w:footnote>
  <w:footnote w:type="continuationSeparator" w:id="0">
    <w:p w14:paraId="68FC0348" w14:textId="77777777" w:rsidR="00A22D8E" w:rsidRDefault="00A2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 w16cid:durableId="374696629">
    <w:abstractNumId w:val="10"/>
  </w:num>
  <w:num w:numId="2" w16cid:durableId="677191911">
    <w:abstractNumId w:val="1"/>
  </w:num>
  <w:num w:numId="3" w16cid:durableId="1798834677">
    <w:abstractNumId w:val="2"/>
  </w:num>
  <w:num w:numId="4" w16cid:durableId="1651329898">
    <w:abstractNumId w:val="5"/>
  </w:num>
  <w:num w:numId="5" w16cid:durableId="1403479147">
    <w:abstractNumId w:val="8"/>
  </w:num>
  <w:num w:numId="6" w16cid:durableId="920259896">
    <w:abstractNumId w:val="4"/>
  </w:num>
  <w:num w:numId="7" w16cid:durableId="811756023">
    <w:abstractNumId w:val="9"/>
  </w:num>
  <w:num w:numId="8" w16cid:durableId="1889678844">
    <w:abstractNumId w:val="6"/>
  </w:num>
  <w:num w:numId="9" w16cid:durableId="1907109216">
    <w:abstractNumId w:val="7"/>
  </w:num>
  <w:num w:numId="10" w16cid:durableId="930813889">
    <w:abstractNumId w:val="11"/>
  </w:num>
  <w:num w:numId="11" w16cid:durableId="643896361">
    <w:abstractNumId w:val="0"/>
  </w:num>
  <w:num w:numId="12" w16cid:durableId="85399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04439"/>
    <w:rsid w:val="0004311A"/>
    <w:rsid w:val="0009189A"/>
    <w:rsid w:val="000D2B38"/>
    <w:rsid w:val="000D304C"/>
    <w:rsid w:val="000E004C"/>
    <w:rsid w:val="00102303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61410"/>
    <w:rsid w:val="00383290"/>
    <w:rsid w:val="003D7AF6"/>
    <w:rsid w:val="00425D9B"/>
    <w:rsid w:val="0044162D"/>
    <w:rsid w:val="0044491E"/>
    <w:rsid w:val="004B75BE"/>
    <w:rsid w:val="00501D94"/>
    <w:rsid w:val="00503354"/>
    <w:rsid w:val="00531228"/>
    <w:rsid w:val="006F23B5"/>
    <w:rsid w:val="00786D4B"/>
    <w:rsid w:val="007A7A8D"/>
    <w:rsid w:val="007C529A"/>
    <w:rsid w:val="007E1DD3"/>
    <w:rsid w:val="007E750F"/>
    <w:rsid w:val="008313CD"/>
    <w:rsid w:val="00857E16"/>
    <w:rsid w:val="00907533"/>
    <w:rsid w:val="009656B6"/>
    <w:rsid w:val="009756FB"/>
    <w:rsid w:val="00984ECA"/>
    <w:rsid w:val="00995421"/>
    <w:rsid w:val="009D59E1"/>
    <w:rsid w:val="00A105BC"/>
    <w:rsid w:val="00A22D8E"/>
    <w:rsid w:val="00A62549"/>
    <w:rsid w:val="00A653DF"/>
    <w:rsid w:val="00AA451C"/>
    <w:rsid w:val="00AC0327"/>
    <w:rsid w:val="00B269E4"/>
    <w:rsid w:val="00BB5535"/>
    <w:rsid w:val="00BC2515"/>
    <w:rsid w:val="00C44538"/>
    <w:rsid w:val="00C72B01"/>
    <w:rsid w:val="00CE20F2"/>
    <w:rsid w:val="00CF1921"/>
    <w:rsid w:val="00D00B72"/>
    <w:rsid w:val="00D838EE"/>
    <w:rsid w:val="00DA423E"/>
    <w:rsid w:val="00DC3A46"/>
    <w:rsid w:val="00DD28F1"/>
    <w:rsid w:val="00E108C0"/>
    <w:rsid w:val="00E6714D"/>
    <w:rsid w:val="00EA40FE"/>
    <w:rsid w:val="00EE23C7"/>
    <w:rsid w:val="00F03932"/>
    <w:rsid w:val="00F16BEC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8CB5294"/>
  <w15:docId w15:val="{919898A1-C80C-462F-BFDC-9F88E5E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DSGA</cp:lastModifiedBy>
  <cp:revision>2</cp:revision>
  <cp:lastPrinted>2025-03-05T09:41:00Z</cp:lastPrinted>
  <dcterms:created xsi:type="dcterms:W3CDTF">2026-03-17T13:00:00Z</dcterms:created>
  <dcterms:modified xsi:type="dcterms:W3CDTF">2026-03-17T13:00:00Z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